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300"/>
        <w:rPr>
          <w:rFonts w:hint="eastAsia" w:ascii="宋体" w:hAnsi="宋体" w:eastAsia="宋体" w:cs="宋体"/>
          <w:sz w:val="32"/>
        </w:rPr>
      </w:pPr>
      <w:r>
        <w:rPr>
          <w:rFonts w:hint="eastAsia" w:ascii="宋体" w:hAnsi="宋体" w:eastAsia="宋体" w:cs="宋体"/>
          <w:b/>
          <w:bCs/>
          <w:sz w:val="36"/>
        </w:rPr>
        <w:t>珠海市风景园林优良样板工程评选实施办法</w:t>
      </w:r>
    </w:p>
    <w:p>
      <w:pPr>
        <w:rPr>
          <w:rFonts w:hint="eastAsia" w:eastAsia="仿宋_GB2312"/>
          <w:sz w:val="28"/>
        </w:rPr>
      </w:pPr>
    </w:p>
    <w:p>
      <w:pPr>
        <w:spacing w:line="500" w:lineRule="exact"/>
        <w:jc w:val="center"/>
        <w:rPr>
          <w:rFonts w:hint="eastAsia" w:ascii="宋体" w:hAnsi="宋体" w:eastAsia="宋体" w:cs="宋体"/>
          <w:b/>
          <w:bCs/>
          <w:sz w:val="32"/>
        </w:rPr>
      </w:pPr>
      <w:r>
        <w:rPr>
          <w:rFonts w:hint="eastAsia" w:ascii="宋体" w:hAnsi="宋体" w:eastAsia="宋体" w:cs="宋体"/>
          <w:b/>
          <w:bCs/>
          <w:sz w:val="32"/>
        </w:rPr>
        <w:t>第一章    总  则</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第一条</w:t>
      </w:r>
      <w:r>
        <w:rPr>
          <w:rFonts w:hint="eastAsia" w:ascii="宋体" w:hAnsi="宋体" w:eastAsia="宋体" w:cs="宋体"/>
          <w:sz w:val="30"/>
          <w:szCs w:val="30"/>
        </w:rPr>
        <w:t xml:space="preserve">  为促进我市风景园林科技进步，提高我市风景园林工程设计、施工水平，根据建设部、省市有关评优规定，特制定本办法。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第二条</w:t>
      </w:r>
      <w:r>
        <w:rPr>
          <w:rFonts w:hint="eastAsia" w:ascii="宋体" w:hAnsi="宋体" w:eastAsia="宋体" w:cs="宋体"/>
          <w:sz w:val="30"/>
          <w:szCs w:val="30"/>
        </w:rPr>
        <w:t xml:space="preserve">  “珠海市风景园林优良样板工程”称号，是我市在风景园林工程设计与施工方面的市级荣誉奖励。凡推荐申报市风景园林优良样板的工程项目，必须在符合有关建设程序的基础上，工程质量突出，具有代表性工程。</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第三条</w:t>
      </w:r>
      <w:r>
        <w:rPr>
          <w:rFonts w:hint="eastAsia" w:ascii="宋体" w:hAnsi="宋体" w:eastAsia="宋体" w:cs="宋体"/>
          <w:sz w:val="30"/>
          <w:szCs w:val="30"/>
        </w:rPr>
        <w:t xml:space="preserve">  珠海市风景园林优良样板工程的评选，是以国家和省颁布的有关法律、法规、技术标准及有关风景园林评优标准为依据，对设计成果、工程实物的技术资料和实物质量进行综合验评，按照“公平、公正、客观”的原则择优评定。</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562" w:firstLineChars="200"/>
        <w:jc w:val="both"/>
        <w:textAlignment w:val="auto"/>
        <w:outlineLvl w:val="9"/>
        <w:rPr>
          <w:rFonts w:hint="eastAsia" w:ascii="宋体" w:hAnsi="宋体" w:eastAsia="宋体" w:cs="宋体"/>
          <w:sz w:val="30"/>
          <w:szCs w:val="30"/>
          <w:lang w:eastAsia="zh-CN"/>
        </w:rPr>
      </w:pPr>
      <w:r>
        <w:rPr>
          <w:rFonts w:hint="eastAsia" w:ascii="宋体" w:hAnsi="宋体" w:eastAsia="宋体" w:cs="宋体"/>
          <w:b/>
          <w:bCs/>
          <w:sz w:val="30"/>
          <w:szCs w:val="30"/>
        </w:rPr>
        <w:t>第四条</w:t>
      </w:r>
      <w:r>
        <w:rPr>
          <w:rFonts w:hint="eastAsia" w:ascii="宋体" w:hAnsi="宋体" w:eastAsia="宋体" w:cs="宋体"/>
          <w:sz w:val="30"/>
          <w:szCs w:val="30"/>
        </w:rPr>
        <w:t xml:space="preserve">  </w:t>
      </w:r>
      <w:r>
        <w:rPr>
          <w:rFonts w:hint="eastAsia" w:ascii="宋体" w:hAnsi="宋体" w:eastAsia="宋体" w:cs="宋体"/>
          <w:sz w:val="30"/>
          <w:szCs w:val="30"/>
          <w:lang w:eastAsia="zh-CN"/>
        </w:rPr>
        <w:t>珠海市</w:t>
      </w:r>
      <w:r>
        <w:rPr>
          <w:rFonts w:hint="eastAsia" w:ascii="宋体" w:hAnsi="宋体" w:eastAsia="宋体" w:cs="宋体"/>
          <w:sz w:val="30"/>
          <w:szCs w:val="30"/>
        </w:rPr>
        <w:t>风景园林优良样板工程每两年评选一次，由</w:t>
      </w:r>
      <w:r>
        <w:rPr>
          <w:rFonts w:hint="eastAsia" w:ascii="宋体" w:hAnsi="宋体" w:eastAsia="宋体" w:cs="宋体"/>
          <w:sz w:val="30"/>
          <w:szCs w:val="30"/>
          <w:lang w:eastAsia="zh-CN"/>
        </w:rPr>
        <w:t>珠海市</w:t>
      </w:r>
      <w:r>
        <w:rPr>
          <w:rFonts w:hint="eastAsia" w:ascii="宋体" w:hAnsi="宋体" w:eastAsia="宋体" w:cs="宋体"/>
          <w:sz w:val="30"/>
          <w:szCs w:val="30"/>
        </w:rPr>
        <w:t>风景园林</w:t>
      </w:r>
      <w:r>
        <w:rPr>
          <w:rFonts w:hint="eastAsia" w:ascii="宋体" w:hAnsi="宋体" w:eastAsia="宋体" w:cs="宋体"/>
          <w:sz w:val="30"/>
          <w:szCs w:val="30"/>
          <w:lang w:eastAsia="zh-CN"/>
        </w:rPr>
        <w:t>和林业</w:t>
      </w:r>
      <w:r>
        <w:rPr>
          <w:rFonts w:hint="eastAsia" w:ascii="宋体" w:hAnsi="宋体" w:eastAsia="宋体" w:cs="宋体"/>
          <w:sz w:val="30"/>
          <w:szCs w:val="30"/>
        </w:rPr>
        <w:t>协会组织评选，评选结果由</w:t>
      </w:r>
      <w:r>
        <w:rPr>
          <w:rFonts w:hint="eastAsia" w:ascii="宋体" w:hAnsi="宋体" w:eastAsia="宋体" w:cs="宋体"/>
          <w:sz w:val="30"/>
          <w:szCs w:val="30"/>
          <w:lang w:eastAsia="zh-CN"/>
        </w:rPr>
        <w:t>市</w:t>
      </w:r>
      <w:r>
        <w:rPr>
          <w:rFonts w:hint="eastAsia" w:ascii="宋体" w:hAnsi="宋体" w:eastAsia="宋体" w:cs="宋体"/>
          <w:sz w:val="30"/>
          <w:szCs w:val="30"/>
        </w:rPr>
        <w:t>风景园林</w:t>
      </w:r>
      <w:r>
        <w:rPr>
          <w:rFonts w:hint="eastAsia" w:ascii="宋体" w:hAnsi="宋体" w:eastAsia="宋体" w:cs="宋体"/>
          <w:sz w:val="30"/>
          <w:szCs w:val="30"/>
          <w:lang w:eastAsia="zh-CN"/>
        </w:rPr>
        <w:t>和林业</w:t>
      </w:r>
      <w:r>
        <w:rPr>
          <w:rFonts w:hint="eastAsia" w:ascii="宋体" w:hAnsi="宋体" w:eastAsia="宋体" w:cs="宋体"/>
          <w:sz w:val="30"/>
          <w:szCs w:val="30"/>
        </w:rPr>
        <w:t>协会审定后公布。</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宋体" w:hAnsi="宋体" w:eastAsia="宋体" w:cs="宋体"/>
          <w:sz w:val="30"/>
          <w:szCs w:val="30"/>
        </w:rPr>
      </w:pPr>
      <w:r>
        <w:rPr>
          <w:rFonts w:hint="eastAsia" w:ascii="宋体" w:hAnsi="宋体" w:cs="宋体"/>
          <w:sz w:val="30"/>
          <w:szCs w:val="30"/>
          <w:lang w:val="en-US" w:eastAsia="zh-CN"/>
        </w:rPr>
        <w:t xml:space="preserve">   </w:t>
      </w:r>
      <w:r>
        <w:rPr>
          <w:rFonts w:hint="eastAsia" w:ascii="宋体" w:hAnsi="宋体" w:cs="宋体"/>
          <w:b/>
          <w:bCs/>
          <w:sz w:val="30"/>
          <w:szCs w:val="30"/>
          <w:lang w:val="en-US" w:eastAsia="zh-CN"/>
        </w:rPr>
        <w:t xml:space="preserve"> </w:t>
      </w:r>
      <w:r>
        <w:rPr>
          <w:rFonts w:hint="eastAsia" w:ascii="宋体" w:hAnsi="宋体" w:eastAsia="宋体" w:cs="宋体"/>
          <w:b/>
          <w:bCs/>
          <w:sz w:val="30"/>
          <w:szCs w:val="30"/>
          <w:lang w:eastAsia="zh-CN"/>
        </w:rPr>
        <w:t>第五条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申报</w:t>
      </w:r>
      <w:r>
        <w:rPr>
          <w:rFonts w:hint="eastAsia" w:ascii="宋体" w:hAnsi="宋体" w:eastAsia="宋体" w:cs="宋体"/>
          <w:sz w:val="30"/>
          <w:szCs w:val="30"/>
          <w:lang w:eastAsia="zh-CN"/>
        </w:rPr>
        <w:t>珠海市</w:t>
      </w:r>
      <w:r>
        <w:rPr>
          <w:rFonts w:hint="eastAsia" w:ascii="宋体" w:hAnsi="宋体" w:eastAsia="宋体" w:cs="宋体"/>
          <w:sz w:val="30"/>
          <w:szCs w:val="30"/>
        </w:rPr>
        <w:t>风景园</w:t>
      </w:r>
      <w:bookmarkStart w:id="0" w:name="_GoBack"/>
      <w:bookmarkEnd w:id="0"/>
      <w:r>
        <w:rPr>
          <w:rFonts w:hint="eastAsia" w:ascii="宋体" w:hAnsi="宋体" w:eastAsia="宋体" w:cs="宋体"/>
          <w:sz w:val="30"/>
          <w:szCs w:val="30"/>
        </w:rPr>
        <w:t>林优良样板工程的项目，必须符合基建程序，才能申报。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562" w:firstLineChars="200"/>
        <w:jc w:val="both"/>
        <w:textAlignment w:val="auto"/>
        <w:outlineLvl w:val="9"/>
        <w:rPr>
          <w:sz w:val="28"/>
        </w:rPr>
      </w:pPr>
    </w:p>
    <w:p>
      <w:pPr>
        <w:spacing w:line="500" w:lineRule="exact"/>
        <w:jc w:val="both"/>
        <w:rPr>
          <w:rFonts w:hint="eastAsia" w:ascii="宋体" w:hAnsi="宋体" w:eastAsia="宋体" w:cs="宋体"/>
          <w:b/>
          <w:bCs/>
          <w:sz w:val="32"/>
        </w:rPr>
      </w:pPr>
      <w:r>
        <w:rPr>
          <w:rFonts w:hint="eastAsia" w:ascii="宋体" w:hAnsi="宋体" w:cs="宋体"/>
          <w:b/>
          <w:bCs/>
          <w:sz w:val="32"/>
          <w:lang w:val="en-US" w:eastAsia="zh-CN"/>
        </w:rPr>
        <w:t xml:space="preserve">               </w:t>
      </w:r>
      <w:r>
        <w:rPr>
          <w:rFonts w:hint="eastAsia" w:ascii="宋体" w:hAnsi="宋体" w:eastAsia="宋体" w:cs="宋体"/>
          <w:b/>
          <w:bCs/>
          <w:sz w:val="32"/>
        </w:rPr>
        <w:t>第二章    评选范围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30" w:firstLineChars="0"/>
        <w:textAlignment w:val="auto"/>
        <w:outlineLvl w:val="9"/>
        <w:rPr>
          <w:rFonts w:hint="eastAsia" w:ascii="宋体" w:hAnsi="宋体" w:eastAsia="宋体" w:cs="宋体"/>
          <w:sz w:val="30"/>
          <w:szCs w:val="30"/>
          <w:lang w:eastAsia="zh-CN"/>
        </w:rPr>
      </w:pPr>
      <w:r>
        <w:rPr>
          <w:rFonts w:hint="eastAsia" w:ascii="宋体" w:hAnsi="宋体" w:eastAsia="宋体" w:cs="宋体"/>
          <w:b/>
          <w:bCs/>
          <w:sz w:val="30"/>
          <w:szCs w:val="30"/>
        </w:rPr>
        <w:t>第</w:t>
      </w:r>
      <w:r>
        <w:rPr>
          <w:rFonts w:hint="eastAsia" w:ascii="宋体" w:hAnsi="宋体" w:eastAsia="宋体" w:cs="宋体"/>
          <w:b/>
          <w:bCs/>
          <w:sz w:val="30"/>
          <w:szCs w:val="30"/>
          <w:lang w:eastAsia="zh-CN"/>
        </w:rPr>
        <w:t>六</w:t>
      </w:r>
      <w:r>
        <w:rPr>
          <w:rFonts w:hint="eastAsia" w:ascii="宋体" w:hAnsi="宋体" w:eastAsia="宋体" w:cs="宋体"/>
          <w:b/>
          <w:bCs/>
          <w:sz w:val="30"/>
          <w:szCs w:val="30"/>
        </w:rPr>
        <w:t>条</w:t>
      </w:r>
      <w:r>
        <w:rPr>
          <w:rFonts w:hint="eastAsia" w:ascii="宋体" w:hAnsi="宋体" w:eastAsia="宋体" w:cs="宋体"/>
          <w:sz w:val="30"/>
          <w:szCs w:val="30"/>
        </w:rPr>
        <w:t xml:space="preserve">  本办法适用于园林绿地面积达</w:t>
      </w:r>
      <w:r>
        <w:rPr>
          <w:rFonts w:hint="eastAsia" w:ascii="宋体" w:hAnsi="宋体" w:eastAsia="宋体" w:cs="宋体"/>
          <w:sz w:val="30"/>
          <w:szCs w:val="30"/>
          <w:lang w:val="en-US" w:eastAsia="zh-CN"/>
        </w:rPr>
        <w:t>2</w:t>
      </w:r>
      <w:r>
        <w:rPr>
          <w:rFonts w:hint="eastAsia" w:ascii="宋体" w:hAnsi="宋体" w:eastAsia="宋体" w:cs="宋体"/>
          <w:color w:val="auto"/>
          <w:sz w:val="30"/>
          <w:szCs w:val="30"/>
          <w:lang w:val="en-US" w:eastAsia="zh-CN"/>
        </w:rPr>
        <w:t>0000</w:t>
      </w:r>
      <w:r>
        <w:rPr>
          <w:rFonts w:hint="eastAsia" w:ascii="宋体" w:hAnsi="宋体" w:eastAsia="宋体" w:cs="宋体"/>
          <w:color w:val="auto"/>
          <w:sz w:val="30"/>
          <w:szCs w:val="30"/>
        </w:rPr>
        <w:t>平方米以上</w:t>
      </w:r>
      <w:r>
        <w:rPr>
          <w:rFonts w:hint="eastAsia" w:ascii="宋体" w:hAnsi="宋体" w:eastAsia="宋体" w:cs="宋体"/>
          <w:color w:val="auto"/>
          <w:sz w:val="30"/>
          <w:szCs w:val="30"/>
          <w:lang w:eastAsia="zh-CN"/>
        </w:rPr>
        <w:t>或工程投资达</w:t>
      </w:r>
      <w:r>
        <w:rPr>
          <w:rFonts w:hint="eastAsia" w:ascii="宋体" w:hAnsi="宋体" w:eastAsia="宋体" w:cs="宋体"/>
          <w:color w:val="auto"/>
          <w:sz w:val="30"/>
          <w:szCs w:val="30"/>
          <w:lang w:val="en-US" w:eastAsia="zh-CN"/>
        </w:rPr>
        <w:t>500万元以上（三级资质企业可以报350万元以上的工程），</w:t>
      </w:r>
      <w:r>
        <w:rPr>
          <w:rFonts w:hint="eastAsia" w:ascii="宋体" w:hAnsi="宋体" w:eastAsia="宋体" w:cs="宋体"/>
          <w:color w:val="auto"/>
          <w:sz w:val="30"/>
          <w:szCs w:val="30"/>
        </w:rPr>
        <w:t>建设投资</w:t>
      </w:r>
      <w:r>
        <w:rPr>
          <w:rFonts w:hint="eastAsia" w:ascii="宋体" w:hAnsi="宋体" w:eastAsia="宋体" w:cs="宋体"/>
          <w:color w:val="auto"/>
          <w:sz w:val="30"/>
          <w:szCs w:val="30"/>
          <w:lang w:eastAsia="zh-CN"/>
        </w:rPr>
        <w:t>工程项目为</w:t>
      </w:r>
      <w:r>
        <w:rPr>
          <w:rFonts w:hint="eastAsia" w:ascii="宋体" w:hAnsi="宋体" w:eastAsia="宋体" w:cs="宋体"/>
          <w:sz w:val="30"/>
          <w:szCs w:val="30"/>
        </w:rPr>
        <w:t>城市公共绿地、居住地绿地、单位附属绿地等各类绿地及各级风景名胜区的景点、景群或景区</w:t>
      </w:r>
      <w:r>
        <w:rPr>
          <w:rFonts w:hint="eastAsia" w:ascii="宋体" w:hAnsi="宋体" w:eastAsia="宋体" w:cs="宋体"/>
          <w:sz w:val="30"/>
          <w:szCs w:val="30"/>
          <w:lang w:eastAsia="zh-CN"/>
        </w:rPr>
        <w:t>，以及园林绿化养护管理项目。</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30" w:firstLineChars="0"/>
        <w:textAlignment w:val="auto"/>
        <w:outlineLvl w:val="9"/>
        <w:rPr>
          <w:rFonts w:hint="eastAsia" w:ascii="宋体" w:hAnsi="宋体" w:eastAsia="宋体" w:cs="宋体"/>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eastAsia="zh-CN"/>
        </w:rPr>
        <w:t>七</w:t>
      </w:r>
      <w:r>
        <w:rPr>
          <w:rFonts w:hint="eastAsia" w:ascii="宋体" w:hAnsi="宋体" w:eastAsia="宋体" w:cs="宋体"/>
          <w:b/>
          <w:bCs/>
          <w:sz w:val="30"/>
          <w:szCs w:val="30"/>
        </w:rPr>
        <w:t>条</w:t>
      </w:r>
      <w:r>
        <w:rPr>
          <w:rFonts w:hint="eastAsia" w:ascii="宋体" w:hAnsi="宋体" w:eastAsia="宋体" w:cs="宋体"/>
          <w:sz w:val="30"/>
          <w:szCs w:val="30"/>
        </w:rPr>
        <w:t xml:space="preserve">  凡竣工验收投入使用期满一年的城镇园林绿化工程项目和各级风景名胜区景点、景群或景区（包括新建、扩建和改建的项目），均可参加评选。</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w:t>
      </w:r>
      <w:r>
        <w:rPr>
          <w:rFonts w:hint="eastAsia" w:ascii="宋体" w:hAnsi="宋体" w:eastAsia="宋体" w:cs="宋体"/>
          <w:b/>
          <w:bCs/>
          <w:sz w:val="30"/>
          <w:szCs w:val="30"/>
          <w:lang w:eastAsia="zh-CN"/>
        </w:rPr>
        <w:t>八</w:t>
      </w:r>
      <w:r>
        <w:rPr>
          <w:rFonts w:hint="eastAsia" w:ascii="宋体" w:hAnsi="宋体" w:eastAsia="宋体" w:cs="宋体"/>
          <w:b/>
          <w:bCs/>
          <w:sz w:val="30"/>
          <w:szCs w:val="30"/>
        </w:rPr>
        <w:t>条</w:t>
      </w:r>
      <w:r>
        <w:rPr>
          <w:rFonts w:hint="eastAsia" w:ascii="宋体" w:hAnsi="宋体" w:eastAsia="宋体" w:cs="宋体"/>
          <w:sz w:val="30"/>
          <w:szCs w:val="30"/>
        </w:rPr>
        <w:t xml:space="preserve">  凡申报珠海市风景园林优良样板工程的单位，必须持有相应的工程勘察设计资质或城市园林绿化企业施工资质</w:t>
      </w:r>
      <w:r>
        <w:rPr>
          <w:rFonts w:hint="eastAsia" w:ascii="宋体" w:hAnsi="宋体" w:eastAsia="宋体" w:cs="宋体"/>
          <w:sz w:val="30"/>
          <w:szCs w:val="30"/>
          <w:lang w:eastAsia="zh-CN"/>
        </w:rPr>
        <w:t>及监理资质</w:t>
      </w:r>
      <w:r>
        <w:rPr>
          <w:rFonts w:hint="eastAsia" w:ascii="宋体" w:hAnsi="宋体" w:eastAsia="宋体" w:cs="宋体"/>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b/>
          <w:bCs/>
          <w:sz w:val="30"/>
          <w:szCs w:val="30"/>
        </w:rPr>
        <w:t xml:space="preserve">    第</w:t>
      </w:r>
      <w:r>
        <w:rPr>
          <w:rFonts w:hint="eastAsia" w:ascii="宋体" w:hAnsi="宋体" w:eastAsia="宋体" w:cs="宋体"/>
          <w:b/>
          <w:bCs/>
          <w:sz w:val="30"/>
          <w:szCs w:val="30"/>
          <w:lang w:eastAsia="zh-CN"/>
        </w:rPr>
        <w:t>九</w:t>
      </w:r>
      <w:r>
        <w:rPr>
          <w:rFonts w:hint="eastAsia" w:ascii="宋体" w:hAnsi="宋体" w:eastAsia="宋体" w:cs="宋体"/>
          <w:b/>
          <w:bCs/>
          <w:sz w:val="30"/>
          <w:szCs w:val="30"/>
        </w:rPr>
        <w:t>条</w:t>
      </w:r>
      <w:r>
        <w:rPr>
          <w:rFonts w:hint="eastAsia" w:ascii="宋体" w:hAnsi="宋体" w:eastAsia="宋体" w:cs="宋体"/>
          <w:sz w:val="30"/>
          <w:szCs w:val="30"/>
        </w:rPr>
        <w:t xml:space="preserve">  两个或两个以上单位相互合作完成的项目，由合作方共同申报。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w:t>
      </w:r>
      <w:r>
        <w:rPr>
          <w:rFonts w:hint="eastAsia" w:ascii="宋体" w:hAnsi="宋体" w:eastAsia="宋体" w:cs="宋体"/>
          <w:b/>
          <w:bCs/>
          <w:sz w:val="30"/>
          <w:szCs w:val="30"/>
          <w:lang w:eastAsia="zh-CN"/>
        </w:rPr>
        <w:t>十</w:t>
      </w:r>
      <w:r>
        <w:rPr>
          <w:rFonts w:hint="eastAsia" w:ascii="宋体" w:hAnsi="宋体" w:eastAsia="宋体" w:cs="宋体"/>
          <w:b/>
          <w:bCs/>
          <w:sz w:val="30"/>
          <w:szCs w:val="30"/>
        </w:rPr>
        <w:t>条</w:t>
      </w:r>
      <w:r>
        <w:rPr>
          <w:rFonts w:hint="eastAsia" w:ascii="宋体" w:hAnsi="宋体" w:eastAsia="宋体" w:cs="宋体"/>
          <w:sz w:val="30"/>
          <w:szCs w:val="30"/>
        </w:rPr>
        <w:t xml:space="preserve">  凡已参加过市级风景园林优良样板工程评选的项目，无论是否获奖，均不得再次申报。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第十一条</w:t>
      </w:r>
      <w:r>
        <w:rPr>
          <w:rFonts w:hint="eastAsia" w:ascii="宋体" w:hAnsi="宋体" w:eastAsia="宋体" w:cs="宋体"/>
          <w:sz w:val="30"/>
          <w:szCs w:val="30"/>
        </w:rPr>
        <w:t xml:space="preserve">  申报市风景园林优良样板工程，必须具备以下条件：</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（一）工程竣工验收合格，并通过竣工验收备案。</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（二）工程技术资料齐全。</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（三）有创优计划。</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（四）应有设计单位、监理单位、使用单位和质量监督部门的意见。</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第十二条</w:t>
      </w:r>
      <w:r>
        <w:rPr>
          <w:rFonts w:hint="eastAsia" w:ascii="宋体" w:hAnsi="宋体" w:eastAsia="宋体" w:cs="宋体"/>
          <w:sz w:val="30"/>
          <w:szCs w:val="30"/>
        </w:rPr>
        <w:t xml:space="preserve">  下列工程不纳入评选范围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（一）绿地率指标未达到要求的工程；</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（二）违反珠海市</w:t>
      </w:r>
      <w:r>
        <w:rPr>
          <w:rFonts w:hint="eastAsia" w:ascii="宋体" w:hAnsi="宋体" w:eastAsia="宋体" w:cs="宋体"/>
          <w:sz w:val="30"/>
          <w:szCs w:val="30"/>
          <w:lang w:eastAsia="zh-CN"/>
        </w:rPr>
        <w:t>市市政园林和林业局</w:t>
      </w:r>
      <w:r>
        <w:rPr>
          <w:rFonts w:hint="eastAsia" w:ascii="宋体" w:hAnsi="宋体" w:eastAsia="宋体" w:cs="宋体"/>
          <w:sz w:val="30"/>
          <w:szCs w:val="30"/>
        </w:rPr>
        <w:t>有关绿化文件规定的工程。</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（三）违反基本建设程序的工程（包括无土地使用批文，无规划和建设施工许可，无质量安全监督等程序）；</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（四）出现过重大质量事故的工程；</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（五）不按规定进行施工安全评价；</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（六）未按设计图纸、合同约定完成全部工程量，部分投入使用的工程；</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bCs/>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第三章    申报办法</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第十三条</w:t>
      </w:r>
      <w:r>
        <w:rPr>
          <w:rFonts w:hint="eastAsia" w:ascii="宋体" w:hAnsi="宋体" w:eastAsia="宋体" w:cs="宋体"/>
          <w:sz w:val="30"/>
          <w:szCs w:val="30"/>
        </w:rPr>
        <w:t xml:space="preserve">  申报单位须对照《珠海市风景园林优良样板工程评选标准》评出本单位的优良样板工程，方可推荐参加珠海市风景园林优良样板工程的评选。</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第十四条</w:t>
      </w:r>
      <w:r>
        <w:rPr>
          <w:rFonts w:hint="eastAsia" w:ascii="宋体" w:hAnsi="宋体" w:eastAsia="宋体" w:cs="宋体"/>
          <w:sz w:val="30"/>
          <w:szCs w:val="30"/>
        </w:rPr>
        <w:t xml:space="preserve">  申报单位须按要求整理参加市级评选项目的申报材料</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并填报自评分（附件二</w:t>
      </w:r>
      <w:r>
        <w:rPr>
          <w:rFonts w:hint="eastAsia" w:ascii="宋体" w:hAnsi="宋体" w:eastAsia="宋体" w:cs="宋体"/>
          <w:color w:val="auto"/>
          <w:sz w:val="30"/>
          <w:szCs w:val="30"/>
          <w:lang w:val="en-US" w:eastAsia="zh-CN"/>
        </w:rPr>
        <w:t>/四</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并</w:t>
      </w:r>
      <w:r>
        <w:rPr>
          <w:rFonts w:hint="eastAsia" w:ascii="宋体" w:hAnsi="宋体" w:eastAsia="宋体" w:cs="宋体"/>
          <w:sz w:val="30"/>
          <w:szCs w:val="30"/>
          <w:lang w:eastAsia="zh-CN"/>
        </w:rPr>
        <w:t>于在</w:t>
      </w:r>
      <w:r>
        <w:rPr>
          <w:rFonts w:hint="eastAsia" w:ascii="宋体" w:hAnsi="宋体" w:eastAsia="宋体" w:cs="宋体"/>
          <w:sz w:val="30"/>
          <w:szCs w:val="30"/>
        </w:rPr>
        <w:t>每</w:t>
      </w:r>
      <w:r>
        <w:rPr>
          <w:rFonts w:hint="eastAsia" w:ascii="宋体" w:hAnsi="宋体" w:eastAsia="宋体" w:cs="宋体"/>
          <w:sz w:val="30"/>
          <w:szCs w:val="30"/>
          <w:lang w:eastAsia="zh-CN"/>
        </w:rPr>
        <w:t>评比</w:t>
      </w:r>
      <w:r>
        <w:rPr>
          <w:rFonts w:hint="eastAsia" w:ascii="宋体" w:hAnsi="宋体" w:eastAsia="宋体" w:cs="宋体"/>
          <w:sz w:val="30"/>
          <w:szCs w:val="30"/>
        </w:rPr>
        <w:t>年</w:t>
      </w:r>
      <w:r>
        <w:rPr>
          <w:rFonts w:hint="eastAsia" w:ascii="宋体" w:hAnsi="宋体" w:eastAsia="宋体" w:cs="宋体"/>
          <w:sz w:val="30"/>
          <w:szCs w:val="30"/>
          <w:lang w:eastAsia="zh-CN"/>
        </w:rPr>
        <w:t>的</w:t>
      </w:r>
      <w:r>
        <w:rPr>
          <w:rFonts w:hint="eastAsia" w:ascii="宋体" w:hAnsi="宋体" w:eastAsia="宋体" w:cs="宋体"/>
          <w:sz w:val="30"/>
          <w:szCs w:val="30"/>
          <w:lang w:val="en-US" w:eastAsia="zh-CN"/>
        </w:rPr>
        <w:t>4</w:t>
      </w:r>
      <w:r>
        <w:rPr>
          <w:rFonts w:hint="eastAsia" w:ascii="宋体" w:hAnsi="宋体" w:eastAsia="宋体" w:cs="宋体"/>
          <w:sz w:val="30"/>
          <w:szCs w:val="30"/>
        </w:rPr>
        <w:t>月</w:t>
      </w:r>
      <w:r>
        <w:rPr>
          <w:rFonts w:hint="eastAsia" w:ascii="宋体" w:hAnsi="宋体" w:eastAsia="宋体" w:cs="宋体"/>
          <w:sz w:val="30"/>
          <w:szCs w:val="30"/>
          <w:lang w:val="en-US" w:eastAsia="zh-CN"/>
        </w:rPr>
        <w:t>30</w:t>
      </w:r>
      <w:r>
        <w:rPr>
          <w:rFonts w:hint="eastAsia" w:ascii="宋体" w:hAnsi="宋体" w:eastAsia="宋体" w:cs="宋体"/>
          <w:sz w:val="30"/>
          <w:szCs w:val="30"/>
        </w:rPr>
        <w:t>日前上报珠海市风景园林</w:t>
      </w:r>
      <w:r>
        <w:rPr>
          <w:rFonts w:hint="eastAsia" w:ascii="宋体" w:hAnsi="宋体" w:eastAsia="宋体" w:cs="宋体"/>
          <w:sz w:val="30"/>
          <w:szCs w:val="30"/>
          <w:lang w:eastAsia="zh-CN"/>
        </w:rPr>
        <w:t>和林业</w:t>
      </w:r>
      <w:r>
        <w:rPr>
          <w:rFonts w:hint="eastAsia" w:ascii="宋体" w:hAnsi="宋体" w:eastAsia="宋体" w:cs="宋体"/>
          <w:sz w:val="30"/>
          <w:szCs w:val="30"/>
        </w:rPr>
        <w:t>协会秘书处。</w:t>
      </w:r>
      <w:r>
        <w:rPr>
          <w:rFonts w:hint="eastAsia" w:ascii="宋体" w:hAnsi="宋体" w:eastAsia="宋体" w:cs="宋体"/>
          <w:sz w:val="30"/>
          <w:szCs w:val="30"/>
          <w:lang w:val="en-US" w:eastAsia="zh-CN"/>
        </w:rPr>
        <w:t>5</w:t>
      </w:r>
      <w:r>
        <w:rPr>
          <w:rFonts w:hint="eastAsia" w:ascii="宋体" w:hAnsi="宋体" w:eastAsia="宋体" w:cs="宋体"/>
          <w:sz w:val="30"/>
          <w:szCs w:val="30"/>
        </w:rPr>
        <w:t>月30日前</w:t>
      </w:r>
      <w:r>
        <w:rPr>
          <w:rFonts w:hint="eastAsia" w:ascii="宋体" w:hAnsi="宋体" w:eastAsia="宋体" w:cs="宋体"/>
          <w:sz w:val="30"/>
          <w:szCs w:val="30"/>
          <w:lang w:eastAsia="zh-CN"/>
        </w:rPr>
        <w:t>组织专家</w:t>
      </w:r>
      <w:r>
        <w:rPr>
          <w:rFonts w:hint="eastAsia" w:ascii="宋体" w:hAnsi="宋体" w:eastAsia="宋体" w:cs="宋体"/>
          <w:sz w:val="30"/>
          <w:szCs w:val="30"/>
        </w:rPr>
        <w:t>评审，取得市级风景园林优良样板工程的获奖项目，</w:t>
      </w:r>
      <w:r>
        <w:rPr>
          <w:rFonts w:hint="eastAsia" w:ascii="宋体" w:hAnsi="宋体" w:eastAsia="宋体" w:cs="宋体"/>
          <w:sz w:val="30"/>
          <w:szCs w:val="30"/>
          <w:lang w:eastAsia="zh-CN"/>
        </w:rPr>
        <w:t>择优</w:t>
      </w:r>
      <w:r>
        <w:rPr>
          <w:rFonts w:hint="eastAsia" w:ascii="宋体" w:hAnsi="宋体" w:eastAsia="宋体" w:cs="宋体"/>
          <w:sz w:val="30"/>
          <w:szCs w:val="30"/>
        </w:rPr>
        <w:t>向省风景园林协会推荐申报省级优良样板工程。</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textAlignment w:val="auto"/>
        <w:outlineLvl w:val="9"/>
        <w:rPr>
          <w:rFonts w:hint="eastAsia" w:ascii="宋体" w:hAnsi="宋体" w:eastAsia="宋体" w:cs="宋体"/>
          <w:sz w:val="30"/>
          <w:szCs w:val="30"/>
        </w:rPr>
      </w:pPr>
    </w:p>
    <w:p>
      <w:pPr>
        <w:spacing w:line="500" w:lineRule="exact"/>
        <w:jc w:val="center"/>
        <w:rPr>
          <w:rFonts w:hint="eastAsia" w:ascii="宋体" w:hAnsi="宋体" w:eastAsia="宋体" w:cs="宋体"/>
          <w:b/>
          <w:bCs/>
          <w:sz w:val="30"/>
          <w:szCs w:val="30"/>
        </w:rPr>
      </w:pPr>
      <w:r>
        <w:rPr>
          <w:rFonts w:hint="eastAsia" w:ascii="宋体" w:hAnsi="宋体" w:eastAsia="宋体" w:cs="宋体"/>
          <w:b/>
          <w:bCs/>
          <w:sz w:val="30"/>
          <w:szCs w:val="30"/>
        </w:rPr>
        <w:t>第四章    申报材料</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color w:val="auto"/>
          <w:sz w:val="30"/>
          <w:szCs w:val="30"/>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第十五条</w:t>
      </w:r>
      <w:r>
        <w:rPr>
          <w:rFonts w:hint="eastAsia" w:ascii="宋体" w:hAnsi="宋体" w:eastAsia="宋体" w:cs="宋体"/>
          <w:sz w:val="30"/>
          <w:szCs w:val="30"/>
        </w:rPr>
        <w:t xml:space="preserve">  申报单位须按要求填写《珠海市风景园林优良样板工程申报表》（附件</w:t>
      </w:r>
      <w:r>
        <w:rPr>
          <w:rFonts w:hint="eastAsia" w:ascii="宋体" w:hAnsi="宋体" w:eastAsia="宋体" w:cs="宋体"/>
          <w:sz w:val="30"/>
          <w:szCs w:val="30"/>
          <w:lang w:eastAsia="zh-CN"/>
        </w:rPr>
        <w:t>五</w:t>
      </w:r>
      <w:r>
        <w:rPr>
          <w:rFonts w:hint="eastAsia" w:ascii="宋体" w:hAnsi="宋体" w:eastAsia="宋体" w:cs="宋体"/>
          <w:sz w:val="30"/>
          <w:szCs w:val="30"/>
        </w:rPr>
        <w:t>）</w:t>
      </w:r>
      <w:r>
        <w:rPr>
          <w:rFonts w:hint="eastAsia" w:ascii="宋体" w:hAnsi="宋体" w:eastAsia="宋体" w:cs="宋体"/>
          <w:sz w:val="30"/>
          <w:szCs w:val="30"/>
          <w:lang w:eastAsia="zh-CN"/>
        </w:rPr>
        <w:t>，</w:t>
      </w:r>
      <w:r>
        <w:rPr>
          <w:rFonts w:hint="eastAsia" w:ascii="宋体" w:hAnsi="宋体" w:eastAsia="宋体" w:cs="宋体"/>
          <w:color w:val="auto"/>
          <w:sz w:val="30"/>
          <w:szCs w:val="30"/>
          <w:lang w:eastAsia="zh-CN"/>
        </w:rPr>
        <w:t>并装订成册，一式贰份（自留壹份，上报壹份）</w:t>
      </w:r>
      <w:r>
        <w:rPr>
          <w:rFonts w:hint="eastAsia" w:ascii="宋体" w:hAnsi="宋体" w:eastAsia="宋体" w:cs="宋体"/>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一）项目说明包括工程概况、设计或施工特点、主要技术指标及国内或国外先进指标对比；采用高科技、新工艺、新材料、新设备、新结构以及节材、节能技术措施；资源综合利用、文明生产措施及效果，经济效益、社会效益和环境效益与同行业先进水平对比；设计或施工主要优缺点和今后改进措施等；</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rPr>
        <w:t xml:space="preserve">   （二）附件应包括</w:t>
      </w:r>
      <w:r>
        <w:rPr>
          <w:rFonts w:hint="eastAsia" w:ascii="宋体" w:hAnsi="宋体" w:eastAsia="宋体" w:cs="宋体"/>
          <w:sz w:val="30"/>
          <w:szCs w:val="30"/>
          <w:lang w:val="en-US" w:eastAsia="zh-CN"/>
        </w:rPr>
        <w:t xml:space="preserve"> ：1、立项、招投标、合同文件及开工通知书；2、风景园林施工监理单位和质量监督部门签证；3、业主单位的评价资料；4、竣工验收文件；5、投产使用情况等复印件。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（三）在封面“申报单位”处须加盖工程设计单位或施工单位公章。</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第十六条</w:t>
      </w:r>
      <w:r>
        <w:rPr>
          <w:rFonts w:hint="eastAsia" w:ascii="宋体" w:hAnsi="宋体" w:eastAsia="宋体" w:cs="宋体"/>
          <w:sz w:val="30"/>
          <w:szCs w:val="30"/>
        </w:rPr>
        <w:t xml:space="preserve">  申报单位应上报的工程设计图纸包括：A3缩图</w:t>
      </w:r>
      <w:r>
        <w:rPr>
          <w:rFonts w:hint="eastAsia" w:ascii="宋体" w:hAnsi="宋体" w:eastAsia="宋体" w:cs="宋体"/>
          <w:sz w:val="30"/>
          <w:szCs w:val="30"/>
          <w:lang w:eastAsia="zh-CN"/>
        </w:rPr>
        <w:t>一</w:t>
      </w:r>
      <w:r>
        <w:rPr>
          <w:rFonts w:hint="eastAsia" w:ascii="宋体" w:hAnsi="宋体" w:eastAsia="宋体" w:cs="宋体"/>
          <w:sz w:val="30"/>
          <w:szCs w:val="30"/>
        </w:rPr>
        <w:t>份及电子文档一份（光盘或软盘）。</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lang w:eastAsia="zh-CN"/>
        </w:rPr>
      </w:pPr>
      <w:r>
        <w:rPr>
          <w:rFonts w:hint="eastAsia" w:ascii="宋体" w:hAnsi="宋体" w:eastAsia="宋体" w:cs="宋体"/>
          <w:sz w:val="30"/>
          <w:szCs w:val="30"/>
        </w:rPr>
        <w:t xml:space="preserve">   （一）图纸包括：1、</w:t>
      </w:r>
      <w:r>
        <w:rPr>
          <w:rFonts w:hint="eastAsia" w:ascii="宋体" w:hAnsi="宋体" w:eastAsia="宋体" w:cs="宋体"/>
          <w:sz w:val="30"/>
          <w:szCs w:val="30"/>
          <w:lang w:eastAsia="zh-CN"/>
        </w:rPr>
        <w:t>现状图；</w:t>
      </w:r>
      <w:r>
        <w:rPr>
          <w:rFonts w:hint="eastAsia" w:ascii="宋体" w:hAnsi="宋体" w:eastAsia="宋体" w:cs="宋体"/>
          <w:sz w:val="30"/>
          <w:szCs w:val="30"/>
        </w:rPr>
        <w:t>2、规划设计总平面图</w:t>
      </w:r>
      <w:r>
        <w:rPr>
          <w:rFonts w:hint="eastAsia" w:ascii="宋体" w:hAnsi="宋体" w:eastAsia="宋体" w:cs="宋体"/>
          <w:sz w:val="30"/>
          <w:szCs w:val="30"/>
          <w:lang w:eastAsia="zh-CN"/>
        </w:rPr>
        <w:t>；</w:t>
      </w:r>
      <w:r>
        <w:rPr>
          <w:rFonts w:hint="eastAsia" w:ascii="宋体" w:hAnsi="宋体" w:eastAsia="宋体" w:cs="宋体"/>
          <w:sz w:val="30"/>
          <w:szCs w:val="30"/>
        </w:rPr>
        <w:t>3、种植设计图</w:t>
      </w:r>
      <w:r>
        <w:rPr>
          <w:rFonts w:hint="eastAsia" w:ascii="宋体" w:hAnsi="宋体" w:eastAsia="宋体" w:cs="宋体"/>
          <w:sz w:val="30"/>
          <w:szCs w:val="30"/>
          <w:lang w:eastAsia="zh-CN"/>
        </w:rPr>
        <w:t>；</w:t>
      </w:r>
      <w:r>
        <w:rPr>
          <w:rFonts w:hint="eastAsia" w:ascii="宋体" w:hAnsi="宋体" w:eastAsia="宋体" w:cs="宋体"/>
          <w:sz w:val="30"/>
          <w:szCs w:val="30"/>
        </w:rPr>
        <w:t>4、</w:t>
      </w:r>
      <w:r>
        <w:rPr>
          <w:rFonts w:hint="eastAsia" w:ascii="宋体" w:hAnsi="宋体" w:eastAsia="宋体" w:cs="宋体"/>
          <w:sz w:val="30"/>
          <w:szCs w:val="30"/>
          <w:lang w:eastAsia="zh-CN"/>
        </w:rPr>
        <w:t>主要园林建筑的平立、剖面图；</w:t>
      </w:r>
      <w:r>
        <w:rPr>
          <w:rFonts w:hint="eastAsia" w:ascii="宋体" w:hAnsi="宋体" w:eastAsia="宋体" w:cs="宋体"/>
          <w:sz w:val="30"/>
          <w:szCs w:val="30"/>
        </w:rPr>
        <w:t>5、</w:t>
      </w:r>
      <w:r>
        <w:rPr>
          <w:rFonts w:hint="eastAsia" w:ascii="宋体" w:hAnsi="宋体" w:eastAsia="宋体" w:cs="宋体"/>
          <w:sz w:val="30"/>
          <w:szCs w:val="30"/>
          <w:lang w:eastAsia="zh-CN"/>
        </w:rPr>
        <w:t>竣工图。</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（二）图纸规划应符合风景园林工程制图标准，图纸深度应达到规范要求；</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（三）图纸按顺序排列，加附图纸目录并装订成册。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第十七条</w:t>
      </w:r>
      <w:r>
        <w:rPr>
          <w:rFonts w:hint="eastAsia" w:ascii="宋体" w:hAnsi="宋体" w:eastAsia="宋体" w:cs="宋体"/>
          <w:sz w:val="30"/>
          <w:szCs w:val="30"/>
        </w:rPr>
        <w:t xml:space="preserve">  申报单位应选能表达工程设计、竣工成果和工程质量的彩色照片</w:t>
      </w:r>
      <w:r>
        <w:rPr>
          <w:rFonts w:hint="eastAsia" w:ascii="宋体" w:hAnsi="宋体" w:eastAsia="宋体" w:cs="宋体"/>
          <w:sz w:val="30"/>
          <w:szCs w:val="30"/>
          <w:lang w:eastAsia="zh-CN"/>
        </w:rPr>
        <w:t>资料</w:t>
      </w:r>
      <w:r>
        <w:rPr>
          <w:rFonts w:hint="eastAsia" w:ascii="宋体" w:hAnsi="宋体" w:eastAsia="宋体" w:cs="宋体"/>
          <w:sz w:val="30"/>
          <w:szCs w:val="30"/>
        </w:rPr>
        <w:t>，一律</w:t>
      </w:r>
      <w:r>
        <w:rPr>
          <w:rFonts w:hint="eastAsia" w:ascii="宋体" w:hAnsi="宋体" w:eastAsia="宋体" w:cs="宋体"/>
          <w:sz w:val="30"/>
          <w:szCs w:val="30"/>
          <w:lang w:eastAsia="zh-CN"/>
        </w:rPr>
        <w:t>编印</w:t>
      </w:r>
      <w:r>
        <w:rPr>
          <w:rFonts w:hint="eastAsia" w:ascii="宋体" w:hAnsi="宋体" w:eastAsia="宋体" w:cs="宋体"/>
          <w:sz w:val="30"/>
          <w:szCs w:val="30"/>
        </w:rPr>
        <w:t>在A3纸上，并须加以文字说明</w:t>
      </w:r>
      <w:r>
        <w:rPr>
          <w:rFonts w:hint="eastAsia" w:ascii="宋体" w:hAnsi="宋体" w:eastAsia="宋体" w:cs="宋体"/>
          <w:sz w:val="30"/>
          <w:szCs w:val="30"/>
          <w:lang w:eastAsia="zh-CN"/>
        </w:rPr>
        <w:t>（需附光盘）</w:t>
      </w:r>
      <w:r>
        <w:rPr>
          <w:rFonts w:hint="eastAsia" w:ascii="宋体" w:hAnsi="宋体" w:eastAsia="宋体" w:cs="宋体"/>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第十八条</w:t>
      </w:r>
      <w:r>
        <w:rPr>
          <w:rFonts w:hint="eastAsia" w:ascii="宋体" w:hAnsi="宋体" w:eastAsia="宋体" w:cs="宋体"/>
          <w:sz w:val="30"/>
          <w:szCs w:val="30"/>
        </w:rPr>
        <w:t xml:space="preserve">  所有申报材料要求一式</w:t>
      </w:r>
      <w:r>
        <w:rPr>
          <w:rFonts w:hint="eastAsia" w:ascii="宋体" w:hAnsi="宋体" w:eastAsia="宋体" w:cs="宋体"/>
          <w:sz w:val="30"/>
          <w:szCs w:val="30"/>
          <w:lang w:eastAsia="zh-CN"/>
        </w:rPr>
        <w:t>一</w:t>
      </w:r>
      <w:r>
        <w:rPr>
          <w:rFonts w:hint="eastAsia" w:ascii="宋体" w:hAnsi="宋体" w:eastAsia="宋体" w:cs="宋体"/>
          <w:sz w:val="30"/>
          <w:szCs w:val="30"/>
        </w:rPr>
        <w:t>份</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p>
    <w:p>
      <w:pPr>
        <w:spacing w:line="500" w:lineRule="exact"/>
        <w:jc w:val="center"/>
        <w:rPr>
          <w:rFonts w:hint="eastAsia" w:ascii="宋体" w:hAnsi="宋体" w:eastAsia="宋体" w:cs="宋体"/>
          <w:b/>
          <w:bCs/>
          <w:sz w:val="32"/>
          <w:szCs w:val="32"/>
        </w:rPr>
      </w:pPr>
      <w:r>
        <w:rPr>
          <w:rFonts w:hint="eastAsia" w:ascii="宋体" w:hAnsi="宋体" w:eastAsia="宋体" w:cs="宋体"/>
          <w:b/>
          <w:bCs/>
          <w:sz w:val="32"/>
          <w:szCs w:val="32"/>
        </w:rPr>
        <w:t>第五章    评选方法</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第十九条</w:t>
      </w:r>
      <w:r>
        <w:rPr>
          <w:rFonts w:hint="eastAsia" w:ascii="宋体" w:hAnsi="宋体" w:eastAsia="宋体" w:cs="宋体"/>
          <w:sz w:val="30"/>
          <w:szCs w:val="30"/>
        </w:rPr>
        <w:t xml:space="preserve">  由珠海市风景园林</w:t>
      </w:r>
      <w:r>
        <w:rPr>
          <w:rFonts w:hint="eastAsia" w:ascii="宋体" w:hAnsi="宋体" w:eastAsia="宋体" w:cs="宋体"/>
          <w:sz w:val="30"/>
          <w:szCs w:val="30"/>
          <w:lang w:eastAsia="zh-CN"/>
        </w:rPr>
        <w:t>和林业</w:t>
      </w:r>
      <w:r>
        <w:rPr>
          <w:rFonts w:hint="eastAsia" w:ascii="宋体" w:hAnsi="宋体" w:eastAsia="宋体" w:cs="宋体"/>
          <w:sz w:val="30"/>
          <w:szCs w:val="30"/>
        </w:rPr>
        <w:t>协会具体组织，聘请专家组成珠海市风景园林优良样板工程评审小组，对申请资料进行审查，合格后进行观感评审和实测实量，提出初评意见，并对初定为风景园林优良样板工程的项目进行评分，确定获奖等级。</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第二十条</w:t>
      </w:r>
      <w:r>
        <w:rPr>
          <w:rFonts w:hint="eastAsia" w:ascii="宋体" w:hAnsi="宋体" w:eastAsia="宋体" w:cs="宋体"/>
          <w:sz w:val="30"/>
          <w:szCs w:val="30"/>
        </w:rPr>
        <w:t xml:space="preserve">  </w:t>
      </w:r>
      <w:r>
        <w:rPr>
          <w:rFonts w:hint="eastAsia" w:ascii="宋体" w:hAnsi="宋体" w:eastAsia="宋体" w:cs="宋体"/>
          <w:sz w:val="30"/>
          <w:szCs w:val="30"/>
          <w:lang w:eastAsia="zh-CN"/>
        </w:rPr>
        <w:t>专家评审小组评出的优良样板工程，需经</w:t>
      </w:r>
      <w:r>
        <w:rPr>
          <w:rFonts w:hint="eastAsia" w:ascii="宋体" w:hAnsi="宋体" w:eastAsia="宋体" w:cs="宋体"/>
          <w:sz w:val="30"/>
          <w:szCs w:val="30"/>
        </w:rPr>
        <w:t>市风景园林</w:t>
      </w:r>
      <w:r>
        <w:rPr>
          <w:rFonts w:hint="eastAsia" w:ascii="宋体" w:hAnsi="宋体" w:eastAsia="宋体" w:cs="宋体"/>
          <w:sz w:val="30"/>
          <w:szCs w:val="30"/>
          <w:lang w:eastAsia="zh-CN"/>
        </w:rPr>
        <w:t>和林业</w:t>
      </w:r>
      <w:r>
        <w:rPr>
          <w:rFonts w:hint="eastAsia" w:ascii="宋体" w:hAnsi="宋体" w:eastAsia="宋体" w:cs="宋体"/>
          <w:sz w:val="30"/>
          <w:szCs w:val="30"/>
        </w:rPr>
        <w:t>协会</w:t>
      </w:r>
      <w:r>
        <w:rPr>
          <w:rFonts w:hint="eastAsia" w:ascii="宋体" w:hAnsi="宋体" w:eastAsia="宋体" w:cs="宋体"/>
          <w:sz w:val="30"/>
          <w:szCs w:val="30"/>
          <w:lang w:eastAsia="zh-CN"/>
        </w:rPr>
        <w:t>评审委员会审核，并在珠海风景园林和林业网上进行公示</w:t>
      </w:r>
      <w:r>
        <w:rPr>
          <w:rFonts w:hint="eastAsia" w:ascii="宋体" w:hAnsi="宋体" w:eastAsia="宋体" w:cs="宋体"/>
          <w:sz w:val="30"/>
          <w:szCs w:val="30"/>
        </w:rPr>
        <w:t>。并在获得市风景园林优良样板工程的工程项目中，根据《广东省风景园林优良样板工程评选实施办法》的要求，择优推荐参加省风景园林优良样板工程评选。</w:t>
      </w:r>
    </w:p>
    <w:p>
      <w:pPr>
        <w:spacing w:line="500" w:lineRule="exact"/>
        <w:rPr>
          <w:rFonts w:hint="eastAsia" w:ascii="宋体" w:hAnsi="宋体" w:eastAsia="宋体" w:cs="宋体"/>
          <w:sz w:val="30"/>
          <w:szCs w:val="30"/>
        </w:rPr>
      </w:pPr>
    </w:p>
    <w:p>
      <w:pPr>
        <w:spacing w:line="500" w:lineRule="exact"/>
        <w:jc w:val="center"/>
        <w:rPr>
          <w:rFonts w:hint="eastAsia" w:ascii="宋体" w:hAnsi="宋体" w:eastAsia="宋体" w:cs="宋体"/>
          <w:b/>
          <w:bCs/>
          <w:sz w:val="32"/>
          <w:szCs w:val="32"/>
        </w:rPr>
      </w:pPr>
      <w:r>
        <w:rPr>
          <w:rFonts w:hint="eastAsia" w:ascii="宋体" w:hAnsi="宋体" w:eastAsia="宋体" w:cs="宋体"/>
          <w:b/>
          <w:bCs/>
          <w:sz w:val="32"/>
          <w:szCs w:val="32"/>
        </w:rPr>
        <w:t>第六章    表彰奖励</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b/>
          <w:bCs/>
          <w:sz w:val="30"/>
          <w:szCs w:val="30"/>
        </w:rPr>
        <w:t>第二十一条</w:t>
      </w:r>
      <w:r>
        <w:rPr>
          <w:rFonts w:hint="eastAsia" w:ascii="宋体" w:hAnsi="宋体" w:eastAsia="宋体" w:cs="宋体"/>
          <w:sz w:val="30"/>
          <w:szCs w:val="30"/>
        </w:rPr>
        <w:t xml:space="preserve">  珠海市风景园林优良样板工程奖的评选分别设</w:t>
      </w:r>
      <w:r>
        <w:rPr>
          <w:rFonts w:hint="eastAsia" w:ascii="宋体" w:hAnsi="宋体" w:eastAsia="宋体" w:cs="宋体"/>
          <w:sz w:val="30"/>
          <w:szCs w:val="30"/>
          <w:lang w:eastAsia="zh-CN"/>
        </w:rPr>
        <w:t>金奖</w:t>
      </w:r>
      <w:r>
        <w:rPr>
          <w:rFonts w:hint="eastAsia" w:ascii="宋体" w:hAnsi="宋体" w:eastAsia="宋体" w:cs="宋体"/>
          <w:sz w:val="30"/>
          <w:szCs w:val="30"/>
        </w:rPr>
        <w:t>、</w:t>
      </w:r>
      <w:r>
        <w:rPr>
          <w:rFonts w:hint="eastAsia" w:ascii="宋体" w:hAnsi="宋体" w:eastAsia="宋体" w:cs="宋体"/>
          <w:sz w:val="30"/>
          <w:szCs w:val="30"/>
          <w:lang w:eastAsia="zh-CN"/>
        </w:rPr>
        <w:t>银奖</w:t>
      </w:r>
      <w:r>
        <w:rPr>
          <w:rFonts w:hint="eastAsia" w:ascii="宋体" w:hAnsi="宋体" w:eastAsia="宋体" w:cs="宋体"/>
          <w:sz w:val="30"/>
          <w:szCs w:val="30"/>
        </w:rPr>
        <w:t>、</w:t>
      </w:r>
      <w:r>
        <w:rPr>
          <w:rFonts w:hint="eastAsia" w:ascii="宋体" w:hAnsi="宋体" w:eastAsia="宋体" w:cs="宋体"/>
          <w:sz w:val="30"/>
          <w:szCs w:val="30"/>
          <w:lang w:eastAsia="zh-CN"/>
        </w:rPr>
        <w:t>铜奖</w:t>
      </w:r>
      <w:r>
        <w:rPr>
          <w:rFonts w:hint="eastAsia" w:ascii="宋体" w:hAnsi="宋体" w:eastAsia="宋体" w:cs="宋体"/>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第二十二条</w:t>
      </w:r>
      <w:r>
        <w:rPr>
          <w:rFonts w:hint="eastAsia" w:ascii="宋体" w:hAnsi="宋体" w:eastAsia="宋体" w:cs="宋体"/>
          <w:sz w:val="30"/>
          <w:szCs w:val="30"/>
        </w:rPr>
        <w:t xml:space="preserve">  由市风景园林</w:t>
      </w:r>
      <w:r>
        <w:rPr>
          <w:rFonts w:hint="eastAsia" w:ascii="宋体" w:hAnsi="宋体" w:eastAsia="宋体" w:cs="宋体"/>
          <w:sz w:val="30"/>
          <w:szCs w:val="30"/>
          <w:lang w:eastAsia="zh-CN"/>
        </w:rPr>
        <w:t>和林业</w:t>
      </w:r>
      <w:r>
        <w:rPr>
          <w:rFonts w:hint="eastAsia" w:ascii="宋体" w:hAnsi="宋体" w:eastAsia="宋体" w:cs="宋体"/>
          <w:sz w:val="30"/>
          <w:szCs w:val="30"/>
        </w:rPr>
        <w:t>协会对获得优良样板工程的承建、监理和设计单位颁发获奖证书和奖牌，并进行通报表彰，奖项作为施工企业业绩考核的重要依据。</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宋体" w:hAnsi="宋体" w:eastAsia="宋体" w:cs="宋体"/>
          <w:sz w:val="30"/>
          <w:szCs w:val="30"/>
        </w:rPr>
      </w:pPr>
      <w:r>
        <w:rPr>
          <w:rFonts w:hint="eastAsia" w:ascii="宋体" w:hAnsi="宋体" w:eastAsia="宋体" w:cs="宋体"/>
          <w:b/>
          <w:bCs/>
          <w:sz w:val="30"/>
          <w:szCs w:val="30"/>
        </w:rPr>
        <w:t>第二十</w:t>
      </w:r>
      <w:r>
        <w:rPr>
          <w:rFonts w:hint="eastAsia" w:ascii="宋体" w:hAnsi="宋体" w:eastAsia="宋体" w:cs="宋体"/>
          <w:b/>
          <w:bCs/>
          <w:sz w:val="30"/>
          <w:szCs w:val="30"/>
          <w:lang w:eastAsia="zh-CN"/>
        </w:rPr>
        <w:t>三</w:t>
      </w:r>
      <w:r>
        <w:rPr>
          <w:rFonts w:hint="eastAsia" w:ascii="宋体" w:hAnsi="宋体" w:eastAsia="宋体" w:cs="宋体"/>
          <w:b/>
          <w:bCs/>
          <w:sz w:val="30"/>
          <w:szCs w:val="30"/>
        </w:rPr>
        <w:t>条</w:t>
      </w:r>
      <w:r>
        <w:rPr>
          <w:rFonts w:hint="eastAsia" w:ascii="宋体" w:hAnsi="宋体" w:eastAsia="宋体" w:cs="宋体"/>
          <w:sz w:val="30"/>
          <w:szCs w:val="30"/>
        </w:rPr>
        <w:t xml:space="preserve">  对获奖的项目经理或项目负责人和直接做出贡献的</w:t>
      </w:r>
      <w:r>
        <w:rPr>
          <w:rFonts w:hint="eastAsia" w:ascii="宋体" w:hAnsi="宋体" w:eastAsia="宋体" w:cs="宋体"/>
          <w:sz w:val="30"/>
          <w:szCs w:val="30"/>
          <w:lang w:eastAsia="zh-CN"/>
        </w:rPr>
        <w:t>技术</w:t>
      </w:r>
      <w:r>
        <w:rPr>
          <w:rFonts w:hint="eastAsia" w:ascii="宋体" w:hAnsi="宋体" w:eastAsia="宋体" w:cs="宋体"/>
          <w:sz w:val="30"/>
          <w:szCs w:val="30"/>
        </w:rPr>
        <w:t>人员授予奖励证书</w:t>
      </w:r>
      <w:r>
        <w:rPr>
          <w:rFonts w:hint="eastAsia" w:ascii="宋体" w:hAnsi="宋体" w:eastAsia="宋体" w:cs="宋体"/>
          <w:sz w:val="30"/>
          <w:szCs w:val="30"/>
          <w:lang w:eastAsia="zh-CN"/>
        </w:rPr>
        <w:t>（</w:t>
      </w:r>
      <w:r>
        <w:rPr>
          <w:rFonts w:hint="eastAsia" w:ascii="宋体" w:hAnsi="宋体" w:eastAsia="宋体" w:cs="宋体"/>
          <w:sz w:val="30"/>
          <w:szCs w:val="30"/>
        </w:rPr>
        <w:t>每项工程仅限申报</w:t>
      </w:r>
      <w:r>
        <w:rPr>
          <w:rFonts w:hint="eastAsia" w:ascii="宋体" w:hAnsi="宋体" w:eastAsia="宋体" w:cs="宋体"/>
          <w:sz w:val="30"/>
          <w:szCs w:val="30"/>
          <w:lang w:val="en-US" w:eastAsia="zh-CN"/>
        </w:rPr>
        <w:t>4</w:t>
      </w:r>
      <w:r>
        <w:rPr>
          <w:rFonts w:hint="eastAsia" w:ascii="宋体" w:hAnsi="宋体" w:eastAsia="宋体" w:cs="宋体"/>
          <w:sz w:val="30"/>
          <w:szCs w:val="30"/>
        </w:rPr>
        <w:t>人</w:t>
      </w:r>
      <w:r>
        <w:rPr>
          <w:rFonts w:hint="eastAsia" w:ascii="宋体" w:hAnsi="宋体" w:eastAsia="宋体" w:cs="宋体"/>
          <w:sz w:val="30"/>
          <w:szCs w:val="30"/>
          <w:lang w:eastAsia="zh-CN"/>
        </w:rPr>
        <w:t>）。</w:t>
      </w:r>
      <w:r>
        <w:rPr>
          <w:rFonts w:hint="eastAsia" w:ascii="宋体" w:hAnsi="宋体" w:eastAsia="宋体" w:cs="宋体"/>
          <w:sz w:val="30"/>
          <w:szCs w:val="30"/>
        </w:rPr>
        <w:t>可根据《企业职工奖惩条例》（国发[1982]59号）给予一次性奖励，并将获奖成绩计入档案，作为执业资格考核和晋升的重要业绩依据。</w:t>
      </w:r>
    </w:p>
    <w:p>
      <w:pPr>
        <w:spacing w:line="500" w:lineRule="exact"/>
        <w:rPr>
          <w:rFonts w:hint="eastAsia" w:ascii="宋体" w:hAnsi="宋体" w:eastAsia="宋体" w:cs="宋体"/>
          <w:sz w:val="30"/>
          <w:szCs w:val="30"/>
        </w:rPr>
      </w:pPr>
    </w:p>
    <w:p>
      <w:pPr>
        <w:spacing w:line="500" w:lineRule="exact"/>
        <w:jc w:val="both"/>
        <w:rPr>
          <w:rFonts w:hint="eastAsia" w:ascii="宋体" w:hAnsi="宋体" w:eastAsia="宋体" w:cs="宋体"/>
          <w:b/>
          <w:bCs/>
          <w:sz w:val="32"/>
          <w:szCs w:val="32"/>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第七章    附    则</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第二十四条</w:t>
      </w:r>
      <w:r>
        <w:rPr>
          <w:rFonts w:hint="eastAsia" w:ascii="宋体" w:hAnsi="宋体" w:eastAsia="宋体" w:cs="宋体"/>
          <w:sz w:val="30"/>
          <w:szCs w:val="30"/>
        </w:rPr>
        <w:t xml:space="preserve">  申报单位应坚持高标准、高质量要求，实事求是，不得弄虚作假。否则，视情节轻重予以批评、警告，直至撤销申报和获奖资格。</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第二十五条</w:t>
      </w:r>
      <w:r>
        <w:rPr>
          <w:rFonts w:hint="eastAsia" w:ascii="宋体" w:hAnsi="宋体" w:eastAsia="宋体" w:cs="宋体"/>
          <w:sz w:val="30"/>
          <w:szCs w:val="30"/>
        </w:rPr>
        <w:t xml:space="preserve">  评审结果</w:t>
      </w:r>
      <w:r>
        <w:rPr>
          <w:rFonts w:hint="eastAsia" w:ascii="宋体" w:hAnsi="宋体" w:eastAsia="宋体" w:cs="宋体"/>
          <w:sz w:val="30"/>
          <w:szCs w:val="30"/>
          <w:lang w:eastAsia="zh-CN"/>
        </w:rPr>
        <w:t>公</w:t>
      </w:r>
      <w:r>
        <w:rPr>
          <w:rFonts w:hint="eastAsia" w:ascii="宋体" w:hAnsi="宋体" w:eastAsia="宋体" w:cs="宋体"/>
          <w:sz w:val="30"/>
          <w:szCs w:val="30"/>
        </w:rPr>
        <w:t>布后发现获奖工程与获奖条件不相符，经市风景园林</w:t>
      </w:r>
      <w:r>
        <w:rPr>
          <w:rFonts w:hint="eastAsia" w:ascii="宋体" w:hAnsi="宋体" w:eastAsia="宋体" w:cs="宋体"/>
          <w:sz w:val="30"/>
          <w:szCs w:val="30"/>
          <w:lang w:eastAsia="zh-CN"/>
        </w:rPr>
        <w:t>和林业</w:t>
      </w:r>
      <w:r>
        <w:rPr>
          <w:rFonts w:hint="eastAsia" w:ascii="宋体" w:hAnsi="宋体" w:eastAsia="宋体" w:cs="宋体"/>
          <w:sz w:val="30"/>
          <w:szCs w:val="30"/>
        </w:rPr>
        <w:t>协会核定，撤销其获奖工程称号，收回获奖证书和奖牌。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第二十六条</w:t>
      </w:r>
      <w:r>
        <w:rPr>
          <w:rFonts w:hint="eastAsia" w:ascii="宋体" w:hAnsi="宋体" w:eastAsia="宋体" w:cs="宋体"/>
          <w:sz w:val="30"/>
          <w:szCs w:val="30"/>
        </w:rPr>
        <w:t xml:space="preserve">  获市风景园林优良样板工程的项目，施工单位可在该项目的适当位置镶嵌永久性标志。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第二十七条</w:t>
      </w:r>
      <w:r>
        <w:rPr>
          <w:rFonts w:hint="eastAsia" w:ascii="宋体" w:hAnsi="宋体" w:eastAsia="宋体" w:cs="宋体"/>
          <w:sz w:val="30"/>
          <w:szCs w:val="30"/>
        </w:rPr>
        <w:t xml:space="preserve">  评选活动的日常事务由珠海市风景园林</w:t>
      </w:r>
      <w:r>
        <w:rPr>
          <w:rFonts w:hint="eastAsia" w:ascii="宋体" w:hAnsi="宋体" w:eastAsia="宋体" w:cs="宋体"/>
          <w:sz w:val="30"/>
          <w:szCs w:val="30"/>
          <w:lang w:eastAsia="zh-CN"/>
        </w:rPr>
        <w:t>和林业</w:t>
      </w:r>
      <w:r>
        <w:rPr>
          <w:rFonts w:hint="eastAsia" w:ascii="宋体" w:hAnsi="宋体" w:eastAsia="宋体" w:cs="宋体"/>
          <w:sz w:val="30"/>
          <w:szCs w:val="30"/>
        </w:rPr>
        <w:t>协会秘书处负责。</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第二十八条</w:t>
      </w:r>
      <w:r>
        <w:rPr>
          <w:rFonts w:hint="eastAsia" w:ascii="宋体" w:hAnsi="宋体" w:eastAsia="宋体" w:cs="宋体"/>
          <w:sz w:val="30"/>
          <w:szCs w:val="30"/>
        </w:rPr>
        <w:t xml:space="preserve">  本办法自公布之日起施行。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第</w:t>
      </w:r>
      <w:r>
        <w:rPr>
          <w:rFonts w:hint="eastAsia" w:ascii="宋体" w:hAnsi="宋体" w:eastAsia="宋体" w:cs="宋体"/>
          <w:b/>
          <w:bCs/>
          <w:sz w:val="30"/>
          <w:szCs w:val="30"/>
          <w:lang w:eastAsia="zh-CN"/>
        </w:rPr>
        <w:t>二十九</w:t>
      </w:r>
      <w:r>
        <w:rPr>
          <w:rFonts w:hint="eastAsia" w:ascii="宋体" w:hAnsi="宋体" w:eastAsia="宋体" w:cs="宋体"/>
          <w:b/>
          <w:bCs/>
          <w:sz w:val="30"/>
          <w:szCs w:val="30"/>
        </w:rPr>
        <w:t>条</w:t>
      </w:r>
      <w:r>
        <w:rPr>
          <w:rFonts w:hint="eastAsia" w:ascii="宋体" w:hAnsi="宋体" w:eastAsia="宋体" w:cs="宋体"/>
          <w:sz w:val="30"/>
          <w:szCs w:val="30"/>
        </w:rPr>
        <w:t xml:space="preserve">  本办法由珠海市风景园林</w:t>
      </w:r>
      <w:r>
        <w:rPr>
          <w:rFonts w:hint="eastAsia" w:ascii="宋体" w:hAnsi="宋体" w:eastAsia="宋体" w:cs="宋体"/>
          <w:sz w:val="30"/>
          <w:szCs w:val="30"/>
          <w:lang w:eastAsia="zh-CN"/>
        </w:rPr>
        <w:t>和林业</w:t>
      </w:r>
      <w:r>
        <w:rPr>
          <w:rFonts w:hint="eastAsia" w:ascii="宋体" w:hAnsi="宋体" w:eastAsia="宋体" w:cs="宋体"/>
          <w:sz w:val="30"/>
          <w:szCs w:val="30"/>
        </w:rPr>
        <w:t>协会负责解释。</w:t>
      </w:r>
    </w:p>
    <w:p>
      <w:pPr>
        <w:spacing w:line="500" w:lineRule="exact"/>
        <w:rPr>
          <w:rFonts w:hint="eastAsia" w:ascii="宋体" w:hAnsi="宋体" w:eastAsia="宋体" w:cs="宋体"/>
          <w:sz w:val="30"/>
          <w:szCs w:val="30"/>
        </w:rPr>
      </w:pPr>
    </w:p>
    <w:p>
      <w:pPr>
        <w:spacing w:line="500" w:lineRule="exact"/>
        <w:rPr>
          <w:rFonts w:hint="eastAsia" w:eastAsia="仿宋_GB2312"/>
          <w:sz w:val="32"/>
        </w:rPr>
      </w:pPr>
      <w:r>
        <w:rPr>
          <w:rFonts w:hint="eastAsia" w:eastAsia="仿宋_GB2312"/>
          <w:sz w:val="32"/>
        </w:rPr>
        <w:t>附件：</w:t>
      </w:r>
    </w:p>
    <w:p>
      <w:pPr>
        <w:spacing w:line="500" w:lineRule="exact"/>
        <w:rPr>
          <w:rFonts w:hint="eastAsia" w:eastAsia="仿宋_GB2312"/>
          <w:sz w:val="32"/>
        </w:rPr>
      </w:pPr>
      <w:r>
        <w:rPr>
          <w:rFonts w:hint="eastAsia" w:eastAsia="仿宋_GB2312"/>
          <w:sz w:val="32"/>
        </w:rPr>
        <w:t xml:space="preserve">    1、附件一、珠海市风景园林优良样板工程评选标准</w:t>
      </w:r>
    </w:p>
    <w:p>
      <w:pPr>
        <w:spacing w:line="500" w:lineRule="exact"/>
        <w:rPr>
          <w:rFonts w:hint="eastAsia" w:eastAsia="仿宋_GB2312"/>
          <w:sz w:val="32"/>
        </w:rPr>
      </w:pPr>
      <w:r>
        <w:rPr>
          <w:rFonts w:hint="eastAsia" w:eastAsia="仿宋_GB2312"/>
          <w:sz w:val="32"/>
        </w:rPr>
        <w:t xml:space="preserve">    2、附件二、珠海市风景园林优良样板工程</w:t>
      </w:r>
      <w:r>
        <w:rPr>
          <w:rFonts w:hint="eastAsia" w:eastAsia="仿宋_GB2312"/>
          <w:sz w:val="32"/>
          <w:lang w:eastAsia="zh-CN"/>
        </w:rPr>
        <w:t>评分</w:t>
      </w:r>
      <w:r>
        <w:rPr>
          <w:rFonts w:hint="eastAsia" w:eastAsia="仿宋_GB2312"/>
          <w:sz w:val="32"/>
        </w:rPr>
        <w:t>表</w:t>
      </w:r>
    </w:p>
    <w:p>
      <w:pPr>
        <w:numPr>
          <w:ilvl w:val="0"/>
          <w:numId w:val="1"/>
        </w:numPr>
        <w:ind w:firstLine="640"/>
        <w:jc w:val="both"/>
        <w:rPr>
          <w:rFonts w:hint="eastAsia" w:ascii="仿宋" w:hAnsi="仿宋" w:eastAsia="仿宋" w:cs="仿宋"/>
          <w:b w:val="0"/>
          <w:bCs w:val="0"/>
          <w:sz w:val="32"/>
          <w:szCs w:val="32"/>
        </w:rPr>
      </w:pPr>
      <w:r>
        <w:rPr>
          <w:rFonts w:hint="eastAsia" w:eastAsia="仿宋_GB2312"/>
          <w:sz w:val="32"/>
        </w:rPr>
        <w:t>附件三、</w:t>
      </w:r>
      <w:r>
        <w:rPr>
          <w:rFonts w:hint="eastAsia" w:ascii="仿宋" w:hAnsi="仿宋" w:eastAsia="仿宋" w:cs="仿宋"/>
          <w:b w:val="0"/>
          <w:bCs w:val="0"/>
          <w:sz w:val="32"/>
          <w:szCs w:val="32"/>
          <w:lang w:eastAsia="zh-CN"/>
        </w:rPr>
        <w:t>珠海市</w:t>
      </w:r>
      <w:r>
        <w:rPr>
          <w:rFonts w:hint="eastAsia" w:ascii="仿宋" w:hAnsi="仿宋" w:eastAsia="仿宋" w:cs="仿宋"/>
          <w:b w:val="0"/>
          <w:bCs w:val="0"/>
          <w:sz w:val="32"/>
          <w:szCs w:val="32"/>
        </w:rPr>
        <w:t>绿化养护优良样板工程评选标准</w:t>
      </w:r>
    </w:p>
    <w:p>
      <w:pPr>
        <w:numPr>
          <w:ilvl w:val="0"/>
          <w:numId w:val="0"/>
        </w:numPr>
        <w:ind w:firstLine="64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eastAsia="仿宋_GB2312"/>
          <w:sz w:val="32"/>
        </w:rPr>
        <w:t>附件</w:t>
      </w:r>
      <w:r>
        <w:rPr>
          <w:rFonts w:hint="eastAsia" w:eastAsia="仿宋_GB2312"/>
          <w:sz w:val="32"/>
          <w:lang w:eastAsia="zh-CN"/>
        </w:rPr>
        <w:t>四</w:t>
      </w:r>
      <w:r>
        <w:rPr>
          <w:rFonts w:hint="eastAsia" w:eastAsia="仿宋_GB2312"/>
          <w:sz w:val="32"/>
        </w:rPr>
        <w:t>、</w:t>
      </w:r>
      <w:r>
        <w:rPr>
          <w:rFonts w:hint="eastAsia" w:ascii="仿宋" w:hAnsi="仿宋" w:eastAsia="仿宋" w:cs="仿宋"/>
          <w:b w:val="0"/>
          <w:bCs w:val="0"/>
          <w:sz w:val="32"/>
          <w:szCs w:val="32"/>
          <w:lang w:eastAsia="zh-CN"/>
        </w:rPr>
        <w:t>珠海市</w:t>
      </w:r>
      <w:r>
        <w:rPr>
          <w:rFonts w:hint="eastAsia" w:ascii="仿宋" w:hAnsi="仿宋" w:eastAsia="仿宋" w:cs="仿宋"/>
          <w:b w:val="0"/>
          <w:bCs w:val="0"/>
          <w:sz w:val="32"/>
          <w:szCs w:val="32"/>
        </w:rPr>
        <w:t>绿化养护优良样板工程</w:t>
      </w:r>
      <w:r>
        <w:rPr>
          <w:rFonts w:hint="eastAsia" w:ascii="仿宋" w:hAnsi="仿宋" w:eastAsia="仿宋" w:cs="仿宋"/>
          <w:b w:val="0"/>
          <w:bCs w:val="0"/>
          <w:sz w:val="32"/>
          <w:szCs w:val="32"/>
          <w:lang w:eastAsia="zh-CN"/>
        </w:rPr>
        <w:t>评分表</w:t>
      </w:r>
    </w:p>
    <w:p>
      <w:pPr>
        <w:numPr>
          <w:ilvl w:val="0"/>
          <w:numId w:val="0"/>
        </w:num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5、附件五、申请表</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9135920">
    <w:nsid w:val="56F8A5B0"/>
    <w:multiLevelType w:val="singleLevel"/>
    <w:tmpl w:val="56F8A5B0"/>
    <w:lvl w:ilvl="0" w:tentative="1">
      <w:start w:val="3"/>
      <w:numFmt w:val="decimal"/>
      <w:suff w:val="nothing"/>
      <w:lvlText w:val="%1、"/>
      <w:lvlJc w:val="left"/>
    </w:lvl>
  </w:abstractNum>
  <w:num w:numId="1">
    <w:abstractNumId w:val="14591359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B04C3"/>
    <w:rsid w:val="065B0459"/>
    <w:rsid w:val="0E233ACC"/>
    <w:rsid w:val="131F5B92"/>
    <w:rsid w:val="2AFC62A0"/>
    <w:rsid w:val="4AFA062D"/>
    <w:rsid w:val="5EA65B14"/>
    <w:rsid w:val="61CD0C2D"/>
    <w:rsid w:val="71C16D85"/>
    <w:rsid w:val="792145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2016-03-29T08:14:09Z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